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  <w:i/>
          <w:iCs/>
          <w:sz w:val="22"/>
          <w:szCs w:val="22"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E499D" w:rsidP="0008027A">
            <w:pPr>
              <w:ind w:left="57"/>
              <w:rPr>
                <w:b/>
                <w:bCs/>
                <w:i/>
                <w:iCs/>
              </w:rPr>
            </w:pPr>
            <w:r>
              <w:fldChar w:fldCharType="begin"/>
            </w:r>
            <w:r>
              <w:instrText xml:space="preserve"> HYPERLINK "http://www.e-disclosure.ru/portal/company.aspx?id=9038" </w:instrText>
            </w:r>
            <w:r>
              <w:fldChar w:fldCharType="separate"/>
            </w:r>
            <w:r w:rsidR="00D0348B" w:rsidRPr="00B9498D">
              <w:rPr>
                <w:rStyle w:val="a8"/>
                <w:i/>
              </w:rPr>
              <w:t>http://www.e-disclosure.ru/portal/company.aspx?id=9038</w:t>
            </w:r>
            <w:r>
              <w:rPr>
                <w:rStyle w:val="a8"/>
                <w:i/>
              </w:rPr>
              <w:fldChar w:fldCharType="end"/>
            </w:r>
            <w:r w:rsidR="0008027A">
              <w:rPr>
                <w:rStyle w:val="a8"/>
                <w:i/>
              </w:rPr>
              <w:t>,</w:t>
            </w:r>
            <w:bookmarkStart w:id="0" w:name="_GoBack"/>
            <w:bookmarkEnd w:id="0"/>
            <w:r w:rsidR="0008027A">
              <w:rPr>
                <w:rStyle w:val="a8"/>
                <w:i/>
              </w:rPr>
              <w:t xml:space="preserve"> </w:t>
            </w:r>
            <w:hyperlink r:id="rId8" w:history="1">
              <w:r w:rsidR="0008027A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F76DC" w:rsidP="003F76D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3F76DC">
              <w:rPr>
                <w:rFonts w:eastAsia="Calibri"/>
                <w:b/>
                <w:i/>
              </w:rPr>
              <w:t>внеочередное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="00EE4875" w:rsidRPr="00EE4875">
              <w:rPr>
                <w:rFonts w:eastAsia="Calibri"/>
                <w:b/>
                <w:i/>
              </w:rPr>
              <w:t>(</w:t>
            </w:r>
            <w:r w:rsidR="003F76DC">
              <w:rPr>
                <w:rFonts w:eastAsia="Calibri"/>
                <w:b/>
                <w:i/>
              </w:rPr>
              <w:t xml:space="preserve">а также </w:t>
            </w:r>
            <w:r w:rsidR="00EE4875" w:rsidRPr="00EE4875">
              <w:rPr>
                <w:rFonts w:eastAsia="Calibri"/>
                <w:b/>
                <w:i/>
              </w:rPr>
              <w:t xml:space="preserve">способ принятия решений общим собранием акционеров) </w:t>
            </w:r>
            <w:r w:rsidRPr="00937026">
              <w:rPr>
                <w:rFonts w:eastAsia="Calibri"/>
                <w:b/>
                <w:i/>
              </w:rPr>
              <w:t>заочное</w:t>
            </w:r>
            <w:r w:rsidR="00EE4875">
              <w:rPr>
                <w:rFonts w:eastAsia="Calibri"/>
                <w:b/>
                <w:i/>
              </w:rPr>
              <w:t xml:space="preserve"> </w:t>
            </w:r>
            <w:r w:rsidRPr="00937026">
              <w:rPr>
                <w:rFonts w:eastAsia="Calibri"/>
                <w:b/>
                <w:i/>
              </w:rPr>
              <w:t>голосование.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дата проведения общего собрания акционеров эмитента (дата окончания приема бюллетеней для голосования</w:t>
            </w:r>
            <w:r w:rsidR="00EE4875">
              <w:rPr>
                <w:rFonts w:eastAsia="Calibri"/>
                <w:b/>
                <w:i/>
              </w:rPr>
              <w:t xml:space="preserve"> при заочном голосовании</w:t>
            </w:r>
            <w:r w:rsidRPr="00937026">
              <w:rPr>
                <w:rFonts w:eastAsia="Calibri"/>
                <w:b/>
                <w:i/>
              </w:rPr>
              <w:t xml:space="preserve">): </w:t>
            </w:r>
            <w:r w:rsidR="00EE4875">
              <w:rPr>
                <w:rFonts w:eastAsia="Calibri"/>
                <w:b/>
                <w:i/>
              </w:rPr>
              <w:t>21</w:t>
            </w:r>
            <w:r w:rsidR="00937026" w:rsidRPr="00937026">
              <w:rPr>
                <w:rFonts w:eastAsia="Calibri"/>
                <w:b/>
                <w:i/>
              </w:rPr>
              <w:t> </w:t>
            </w:r>
            <w:r w:rsidR="00EE4875">
              <w:rPr>
                <w:rFonts w:eastAsia="Calibri"/>
                <w:b/>
                <w:i/>
              </w:rPr>
              <w:t>марта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EE4875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г.; </w:t>
            </w:r>
          </w:p>
          <w:p w:rsidR="00706C9A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место проведения общего собрания акционеров эмитента, </w:t>
            </w:r>
            <w:r w:rsidR="00EE4875">
              <w:rPr>
                <w:rFonts w:eastAsia="Calibri"/>
                <w:b/>
                <w:i/>
              </w:rPr>
              <w:t xml:space="preserve">адрес / </w:t>
            </w:r>
            <w:r w:rsidRPr="00937026">
              <w:rPr>
                <w:rFonts w:eastAsia="Calibri"/>
                <w:b/>
                <w:i/>
              </w:rPr>
              <w:t xml:space="preserve">почтовый адрес для направления заполненных бюллетеней для голосования: Российская Федерация, 111024, Москва, ул. </w:t>
            </w:r>
            <w:proofErr w:type="spellStart"/>
            <w:r w:rsidRPr="00937026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937026">
              <w:rPr>
                <w:rFonts w:eastAsia="Calibri"/>
                <w:b/>
                <w:i/>
              </w:rPr>
              <w:t xml:space="preserve">, д.7, стр.1;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время проведения общего собрания акционеров эмитента: не применимо для данной формы проведения общего собрания</w:t>
            </w:r>
            <w:r w:rsidR="00EE4875">
              <w:rPr>
                <w:rFonts w:eastAsia="Calibri"/>
                <w:b/>
                <w:i/>
              </w:rPr>
              <w:t xml:space="preserve"> (способа принятия решений)</w:t>
            </w:r>
            <w:r w:rsidRPr="00937026">
              <w:rPr>
                <w:rFonts w:eastAsia="Calibri"/>
                <w:b/>
                <w:i/>
              </w:rPr>
              <w:t xml:space="preserve">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не используется.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2.4. </w:t>
            </w:r>
            <w:proofErr w:type="gramStart"/>
            <w:r w:rsidRPr="00937026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Pr="00937026">
              <w:rPr>
                <w:rFonts w:eastAsia="Calibri"/>
                <w:b/>
                <w:i/>
              </w:rPr>
              <w:t>не</w:t>
            </w:r>
            <w:r w:rsidR="00937026" w:rsidRPr="00937026">
              <w:rPr>
                <w:rFonts w:eastAsia="Calibri"/>
                <w:b/>
                <w:i/>
              </w:rPr>
              <w:t xml:space="preserve"> </w:t>
            </w:r>
            <w:r w:rsidRPr="00937026">
              <w:rPr>
                <w:rFonts w:eastAsia="Calibri"/>
                <w:b/>
                <w:i/>
              </w:rPr>
              <w:t>примен</w:t>
            </w:r>
            <w:r w:rsidR="00937026" w:rsidRPr="00937026">
              <w:rPr>
                <w:rFonts w:eastAsia="Calibri"/>
                <w:b/>
                <w:i/>
              </w:rPr>
              <w:t>яется</w:t>
            </w:r>
            <w:r w:rsidRPr="00937026">
              <w:rPr>
                <w:rFonts w:eastAsia="Calibri"/>
                <w:b/>
                <w:i/>
              </w:rPr>
              <w:t xml:space="preserve"> для данной формы проведения общего собрания</w:t>
            </w:r>
            <w:r w:rsidR="003F76DC">
              <w:rPr>
                <w:rFonts w:eastAsia="Calibri"/>
                <w:b/>
                <w:i/>
              </w:rPr>
              <w:t xml:space="preserve"> (способа принятия решений)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="003F76DC">
              <w:rPr>
                <w:rFonts w:eastAsia="Calibri"/>
                <w:b/>
                <w:i/>
              </w:rPr>
              <w:t>21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3F76DC">
              <w:rPr>
                <w:rFonts w:eastAsia="Calibri"/>
                <w:b/>
                <w:i/>
              </w:rPr>
              <w:t>марта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2.6. Дата, на которую определяются (фиксируются) лица, имеющие право на участие в общем собрании участников (акционеров) эмитента: </w:t>
            </w:r>
            <w:r w:rsidR="003F76DC" w:rsidRPr="003F76DC">
              <w:rPr>
                <w:rFonts w:eastAsia="Calibri"/>
                <w:b/>
                <w:i/>
              </w:rPr>
              <w:t>дата, на которую определяются (фиксируются) лица, имеющие право на участие в общем собрании акционеров (имеющие право голоса при принятии решений общим собранием акционеров), -</w:t>
            </w:r>
            <w:r w:rsidR="003F76DC">
              <w:rPr>
                <w:rFonts w:eastAsia="Calibri"/>
                <w:b/>
                <w:i/>
              </w:rPr>
              <w:t xml:space="preserve"> 27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3F76DC">
              <w:rPr>
                <w:rFonts w:eastAsia="Calibri"/>
                <w:b/>
                <w:i/>
              </w:rPr>
              <w:t>февраля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3F76DC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  <w:r w:rsidR="003F76DC" w:rsidRPr="003F76DC">
              <w:rPr>
                <w:rFonts w:eastAsia="Calibri"/>
                <w:b/>
                <w:i/>
              </w:rPr>
              <w:t>(а также повестка дня заочного голосования для принятия решений общим собранием акционеров Общества</w:t>
            </w:r>
            <w:r w:rsidR="003F76DC">
              <w:rPr>
                <w:rFonts w:eastAsia="Calibri"/>
                <w:b/>
                <w:i/>
              </w:rPr>
              <w:t>)</w:t>
            </w:r>
            <w:r w:rsidR="003F76DC" w:rsidRPr="003F76DC">
              <w:rPr>
                <w:rFonts w:eastAsia="Calibri"/>
                <w:b/>
                <w:i/>
              </w:rPr>
              <w:t>:</w:t>
            </w:r>
          </w:p>
          <w:p w:rsidR="00937026" w:rsidRPr="003F76DC" w:rsidRDefault="00937026" w:rsidP="00937026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1. Одобрение сделки, в совершении которой имеется заинтересованность, с </w:t>
            </w:r>
            <w:r w:rsidR="003F76DC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П</w:t>
            </w: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АО «</w:t>
            </w:r>
            <w:proofErr w:type="spellStart"/>
            <w:r w:rsidR="003F76DC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».</w:t>
            </w:r>
          </w:p>
          <w:p w:rsidR="00937026" w:rsidRPr="003F76DC" w:rsidRDefault="003F76DC" w:rsidP="00937026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2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. Одобрение сделки, в совершении которой имеется заинтересованность, с </w:t>
            </w: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ПАО «</w:t>
            </w:r>
            <w:proofErr w:type="spellStart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»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.</w:t>
            </w:r>
          </w:p>
          <w:p w:rsidR="00937026" w:rsidRPr="003F76DC" w:rsidRDefault="003F76DC" w:rsidP="00937026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3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. Одобрение сделки, в совершении которой имеется заинтересованность, с </w:t>
            </w: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ПАО «</w:t>
            </w:r>
            <w:proofErr w:type="spellStart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»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.</w:t>
            </w:r>
          </w:p>
          <w:p w:rsidR="00937026" w:rsidRPr="003F76DC" w:rsidRDefault="003F76DC" w:rsidP="00937026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4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. Одобрение сделки, в совершении которой имеется заинтересованность, с </w:t>
            </w: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ПАО «</w:t>
            </w:r>
            <w:proofErr w:type="spellStart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»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.</w:t>
            </w:r>
          </w:p>
          <w:p w:rsidR="00937026" w:rsidRPr="003F76DC" w:rsidRDefault="003F76DC" w:rsidP="00937026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5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. Одобрение сделки, в совершении которой имеется заинтересованность, с </w:t>
            </w:r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ПАО «</w:t>
            </w:r>
            <w:proofErr w:type="spellStart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Совкомбанк</w:t>
            </w:r>
            <w:proofErr w:type="spellEnd"/>
            <w:r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»</w:t>
            </w:r>
            <w:r w:rsidR="00937026" w:rsidRPr="003F76DC">
              <w:rPr>
                <w:rFonts w:eastAsia="Calibri"/>
                <w:b/>
                <w:i/>
                <w:color w:val="auto"/>
                <w:sz w:val="20"/>
                <w:szCs w:val="20"/>
              </w:rPr>
              <w:t>.</w:t>
            </w:r>
          </w:p>
          <w:p w:rsidR="003F76DC" w:rsidRPr="003F76DC" w:rsidRDefault="00706C9A" w:rsidP="003F76D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F76DC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proofErr w:type="gramStart"/>
            <w:r w:rsidR="003F76DC" w:rsidRPr="003F76DC">
              <w:rPr>
                <w:rFonts w:eastAsia="Calibri"/>
                <w:b/>
                <w:i/>
              </w:rPr>
              <w:t>Лица, имеющие право на участие во внеочередном общем собрании акционеров Общества (</w:t>
            </w:r>
            <w:r w:rsidR="00D87E9F">
              <w:rPr>
                <w:rFonts w:eastAsia="Calibri"/>
                <w:b/>
                <w:i/>
              </w:rPr>
              <w:t xml:space="preserve">имеющие </w:t>
            </w:r>
            <w:r w:rsidR="003F76DC" w:rsidRPr="003F76DC">
              <w:rPr>
                <w:rFonts w:eastAsia="Calibri"/>
                <w:b/>
                <w:i/>
              </w:rPr>
              <w:t>право голоса при принятии решений общим собранием акционеров), могут ознакомиться с информацией (материалами), подлежащей предоставлению при подготовке к проведению внеочередного общего собрания акционеров Общества (заочного голосования для принятия решений общим собранием акционеров), в течение 20 дней до даты его проведения (</w:t>
            </w:r>
            <w:r w:rsidR="00D87E9F">
              <w:rPr>
                <w:rFonts w:eastAsia="Calibri"/>
                <w:b/>
                <w:i/>
              </w:rPr>
              <w:t xml:space="preserve">даты </w:t>
            </w:r>
            <w:r w:rsidR="003F76DC" w:rsidRPr="003F76DC">
              <w:rPr>
                <w:rFonts w:eastAsia="Calibri"/>
                <w:b/>
                <w:i/>
              </w:rPr>
              <w:t>окончания приема бюллетеней для голосования при проведении</w:t>
            </w:r>
            <w:proofErr w:type="gramEnd"/>
            <w:r w:rsidR="003F76DC" w:rsidRPr="003F76DC">
              <w:rPr>
                <w:rFonts w:eastAsia="Calibri"/>
                <w:b/>
                <w:i/>
              </w:rPr>
              <w:t xml:space="preserve"> заочного голосования) по следующему адресу: Российская Федерация, 111024, Москва, ул. </w:t>
            </w:r>
            <w:proofErr w:type="spellStart"/>
            <w:r w:rsidR="003F76DC" w:rsidRPr="003F76DC">
              <w:rPr>
                <w:rFonts w:eastAsia="Calibri"/>
                <w:b/>
                <w:i/>
              </w:rPr>
              <w:t>Душинская</w:t>
            </w:r>
            <w:proofErr w:type="spellEnd"/>
            <w:r w:rsidR="003F76DC" w:rsidRPr="003F76DC">
              <w:rPr>
                <w:rFonts w:eastAsia="Calibri"/>
                <w:b/>
                <w:i/>
              </w:rPr>
              <w:t xml:space="preserve">, д.7, стр.1, с 11 часов 00 минут до 17 часов 00 минут (телефон +7 (495) 788-44-88 доб.1676, адрес электронной почты: </w:t>
            </w:r>
            <w:hyperlink r:id="rId9" w:history="1">
              <w:r w:rsidR="003F76DC" w:rsidRPr="003F76DC">
                <w:rPr>
                  <w:rFonts w:eastAsia="Calibri"/>
                  <w:b/>
                  <w:i/>
                  <w:iCs/>
                </w:rPr>
                <w:t>ir@rosinter.ru</w:t>
              </w:r>
            </w:hyperlink>
            <w:r w:rsidR="003F76DC" w:rsidRPr="003F76DC">
              <w:rPr>
                <w:rFonts w:eastAsia="Calibri"/>
                <w:b/>
                <w:i/>
              </w:rPr>
              <w:t xml:space="preserve">). Для прохода в помещение для ознакомления, а также помещение для передачи бюллетеней необходимо на посту охраны предъявить документ, удостоверяющий личность (паспорт, удостоверение личности и т.п.). </w:t>
            </w:r>
            <w:proofErr w:type="gramStart"/>
            <w:r w:rsidR="003F76DC" w:rsidRPr="003F76DC">
              <w:rPr>
                <w:rFonts w:eastAsia="Calibri"/>
                <w:b/>
                <w:i/>
              </w:rPr>
              <w:t xml:space="preserve">Указанная информация (материалы) также будет размещена на сайте Общества: </w:t>
            </w:r>
            <w:hyperlink r:id="rId10" w:history="1">
              <w:r w:rsidR="003F76DC" w:rsidRPr="003F76DC">
                <w:rPr>
                  <w:rFonts w:eastAsia="Calibri"/>
                  <w:b/>
                  <w:i/>
                </w:rPr>
                <w:t>www.rosinter.ru</w:t>
              </w:r>
            </w:hyperlink>
            <w:r w:rsidR="003F76DC" w:rsidRPr="003F76DC">
              <w:rPr>
                <w:rFonts w:eastAsia="Calibri"/>
                <w:b/>
                <w:i/>
                <w:iCs/>
              </w:rPr>
              <w:t>.</w:t>
            </w:r>
            <w:r w:rsidR="003F76DC" w:rsidRPr="003F76DC">
              <w:rPr>
                <w:rFonts w:eastAsia="Calibri"/>
                <w:b/>
                <w:i/>
              </w:rPr>
              <w:t xml:space="preserve"> Номинальному держателю акций, зарегистрированному в реестре Общества, информация (материалы), подлежащая предоставлению при </w:t>
            </w:r>
            <w:r w:rsidR="003F76DC" w:rsidRPr="003F76DC">
              <w:rPr>
                <w:rFonts w:eastAsia="Calibri"/>
                <w:b/>
                <w:i/>
              </w:rPr>
              <w:lastRenderedPageBreak/>
              <w:t>подготовке к проведению внеочередного общего собрания акционеров Общества (заочного голосования для принятия решений общим собранием акционеров), направляется в электронной форме (в форме электронных документов, подписанных электронной подписью).</w:t>
            </w:r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2.9. </w:t>
            </w:r>
            <w:proofErr w:type="gramStart"/>
            <w:r w:rsidRPr="00937026">
              <w:rPr>
                <w:rFonts w:eastAsia="Calibri"/>
              </w:rPr>
              <w:t xml:space="preserve">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937026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ESVXFR).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B7DF0" w:rsidRDefault="00706C9A" w:rsidP="00D10B6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2.10. 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Pr="00937026">
              <w:rPr>
                <w:rFonts w:eastAsia="Calibri"/>
                <w:b/>
                <w:i/>
              </w:rPr>
              <w:t xml:space="preserve">решение о созыве </w:t>
            </w:r>
            <w:r w:rsidR="003F76DC">
              <w:rPr>
                <w:rFonts w:eastAsia="Calibri"/>
                <w:b/>
                <w:i/>
              </w:rPr>
              <w:t>внеочередного</w:t>
            </w:r>
            <w:r w:rsidRPr="00937026">
              <w:rPr>
                <w:rFonts w:eastAsia="Calibri"/>
                <w:b/>
                <w:i/>
              </w:rPr>
              <w:t xml:space="preserve"> общего собрания акционеров </w:t>
            </w:r>
            <w:r w:rsidR="003F76DC">
              <w:rPr>
                <w:rFonts w:eastAsia="Calibri"/>
                <w:b/>
                <w:i/>
              </w:rPr>
              <w:t xml:space="preserve">(о проведении заочного голосования для принятия решений общим собранием акционеров) </w:t>
            </w:r>
            <w:r w:rsidRPr="00937026">
              <w:rPr>
                <w:rFonts w:eastAsia="Calibri"/>
                <w:b/>
                <w:i/>
              </w:rPr>
              <w:t xml:space="preserve">принято Советом директоров эмитента </w:t>
            </w:r>
            <w:r w:rsidR="003F76DC">
              <w:rPr>
                <w:rFonts w:eastAsia="Calibri"/>
                <w:b/>
                <w:i/>
              </w:rPr>
              <w:t>16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3F76DC">
              <w:rPr>
                <w:rFonts w:eastAsia="Calibri"/>
                <w:b/>
                <w:i/>
              </w:rPr>
              <w:t>февраля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г., протокол № </w:t>
            </w:r>
            <w:r w:rsidR="003F76DC">
              <w:rPr>
                <w:rFonts w:eastAsia="Calibri"/>
                <w:b/>
                <w:i/>
              </w:rPr>
              <w:t>1</w:t>
            </w:r>
            <w:r w:rsidRPr="00937026">
              <w:rPr>
                <w:rFonts w:eastAsia="Calibri"/>
                <w:b/>
                <w:i/>
              </w:rPr>
              <w:t>/СД-202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от </w:t>
            </w:r>
            <w:r w:rsidR="003F76DC">
              <w:rPr>
                <w:rFonts w:eastAsia="Calibri"/>
                <w:b/>
                <w:i/>
              </w:rPr>
              <w:t>18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3F76DC">
              <w:rPr>
                <w:rFonts w:eastAsia="Calibri"/>
                <w:b/>
                <w:i/>
              </w:rPr>
              <w:t>февраля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3F76DC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3F76DC">
              <w:rPr>
                <w:b/>
                <w:bCs/>
                <w:i/>
                <w:iCs/>
              </w:rPr>
              <w:t>18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3F76DC">
              <w:rPr>
                <w:b/>
                <w:bCs/>
                <w:i/>
                <w:iCs/>
              </w:rPr>
              <w:t>февраля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3F76DC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99D" w:rsidRDefault="00AE499D">
      <w:r>
        <w:separator/>
      </w:r>
    </w:p>
  </w:endnote>
  <w:endnote w:type="continuationSeparator" w:id="0">
    <w:p w:rsidR="00AE499D" w:rsidRDefault="00AE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99D" w:rsidRDefault="00AE499D">
      <w:r>
        <w:separator/>
      </w:r>
    </w:p>
  </w:footnote>
  <w:footnote w:type="continuationSeparator" w:id="0">
    <w:p w:rsidR="00AE499D" w:rsidRDefault="00AE4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027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3F76DC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C9A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1D22"/>
    <w:rsid w:val="00AE2702"/>
    <w:rsid w:val="00AE2B09"/>
    <w:rsid w:val="00AE3664"/>
    <w:rsid w:val="00AE3DFE"/>
    <w:rsid w:val="00AE499D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0B65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87E9F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E4875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@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6791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2024-05-17T12:14:00Z</cp:lastPrinted>
  <dcterms:created xsi:type="dcterms:W3CDTF">2025-02-18T07:53:00Z</dcterms:created>
  <dcterms:modified xsi:type="dcterms:W3CDTF">2025-02-18T11:19:00Z</dcterms:modified>
</cp:coreProperties>
</file>